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73" w:rsidRPr="00577ABF" w:rsidRDefault="00134C2D">
      <w:pPr>
        <w:rPr>
          <w:b/>
        </w:rPr>
      </w:pPr>
      <w:r w:rsidRPr="00577ABF">
        <w:rPr>
          <w:b/>
        </w:rPr>
        <w:t>Českomoravská vrchovina</w:t>
      </w:r>
    </w:p>
    <w:p w:rsidR="00812FF6" w:rsidRDefault="00812FF6"/>
    <w:p w:rsidR="00134C2D" w:rsidRPr="00577ABF" w:rsidRDefault="00134C2D">
      <w:pPr>
        <w:rPr>
          <w:u w:val="single"/>
        </w:rPr>
      </w:pPr>
      <w:r w:rsidRPr="00577ABF">
        <w:rPr>
          <w:u w:val="single"/>
        </w:rPr>
        <w:t>Povrch oblasti</w:t>
      </w:r>
    </w:p>
    <w:p w:rsidR="00134C2D" w:rsidRDefault="00134C2D">
      <w:r>
        <w:t>Českomoravská vrchovina, složená z Jihlavských a Žďárských vrchů</w:t>
      </w:r>
    </w:p>
    <w:p w:rsidR="00134C2D" w:rsidRDefault="00134C2D">
      <w:proofErr w:type="gramStart"/>
      <w:r>
        <w:t>Nejvyšší  hora</w:t>
      </w:r>
      <w:proofErr w:type="gramEnd"/>
      <w:r>
        <w:t xml:space="preserve"> – Javořice</w:t>
      </w:r>
    </w:p>
    <w:p w:rsidR="00134C2D" w:rsidRDefault="00134C2D"/>
    <w:p w:rsidR="00134C2D" w:rsidRPr="00577ABF" w:rsidRDefault="00134C2D">
      <w:pPr>
        <w:rPr>
          <w:u w:val="single"/>
        </w:rPr>
      </w:pPr>
      <w:r w:rsidRPr="00577ABF">
        <w:rPr>
          <w:u w:val="single"/>
        </w:rPr>
        <w:t>Vodstvo a podnebí</w:t>
      </w:r>
    </w:p>
    <w:p w:rsidR="00134C2D" w:rsidRDefault="00134C2D">
      <w:r>
        <w:t>Probíhá zde hlavní evropské rozvodí</w:t>
      </w:r>
    </w:p>
    <w:p w:rsidR="00134C2D" w:rsidRDefault="00134C2D">
      <w:r>
        <w:t>Do Čech (úmoří Severního moře): Chrudimka, Sázava, Želivka</w:t>
      </w:r>
    </w:p>
    <w:p w:rsidR="00134C2D" w:rsidRDefault="00134C2D">
      <w:r>
        <w:t>Na Moravu (úmoří Černého moře): Svratka, Oslava, Jihlava, Jevišovka, Moravská Dyje</w:t>
      </w:r>
    </w:p>
    <w:p w:rsidR="00134C2D" w:rsidRDefault="00134C2D">
      <w:r>
        <w:t>Na Svratce – přehrada Vír (pitná voda pro Brno)</w:t>
      </w:r>
    </w:p>
    <w:p w:rsidR="00134C2D" w:rsidRDefault="00134C2D">
      <w:r>
        <w:t xml:space="preserve">Na Jihlavě – Dalešická </w:t>
      </w:r>
      <w:proofErr w:type="spellStart"/>
      <w:r>
        <w:t>přehlrada</w:t>
      </w:r>
      <w:proofErr w:type="spellEnd"/>
      <w:r>
        <w:t xml:space="preserve"> (voda pro jadernou elektrárnu Dukovany)</w:t>
      </w:r>
    </w:p>
    <w:p w:rsidR="00812FF6" w:rsidRDefault="00812FF6">
      <w:r>
        <w:t>Podnebí je chladnější</w:t>
      </w:r>
    </w:p>
    <w:p w:rsidR="00812FF6" w:rsidRDefault="00812FF6"/>
    <w:p w:rsidR="00812FF6" w:rsidRPr="00577ABF" w:rsidRDefault="00812FF6">
      <w:pPr>
        <w:rPr>
          <w:u w:val="single"/>
        </w:rPr>
      </w:pPr>
      <w:r w:rsidRPr="00577ABF">
        <w:rPr>
          <w:u w:val="single"/>
        </w:rPr>
        <w:t>Obyvatelstvo a města</w:t>
      </w:r>
    </w:p>
    <w:p w:rsidR="00812FF6" w:rsidRDefault="00812FF6">
      <w:r>
        <w:t>Jihlava – centrum</w:t>
      </w:r>
    </w:p>
    <w:p w:rsidR="00812FF6" w:rsidRDefault="00812FF6">
      <w:r>
        <w:t>Havlíčkův Brod – středisko bramborářské oblasti</w:t>
      </w:r>
    </w:p>
    <w:p w:rsidR="000B43BE" w:rsidRDefault="000B43BE">
      <w:r>
        <w:t>Žďár nad Sázavou – UNESCO</w:t>
      </w:r>
    </w:p>
    <w:p w:rsidR="000B43BE" w:rsidRDefault="000B43BE"/>
    <w:p w:rsidR="000B43BE" w:rsidRPr="00577ABF" w:rsidRDefault="000B43BE">
      <w:pPr>
        <w:rPr>
          <w:u w:val="single"/>
        </w:rPr>
      </w:pPr>
      <w:r w:rsidRPr="00577ABF">
        <w:rPr>
          <w:u w:val="single"/>
        </w:rPr>
        <w:t>Hospodářství</w:t>
      </w:r>
    </w:p>
    <w:p w:rsidR="000B43BE" w:rsidRDefault="000B43BE">
      <w:r>
        <w:t xml:space="preserve">Brambory, len, chov skotu, ovcí  </w:t>
      </w:r>
    </w:p>
    <w:p w:rsidR="000B43BE" w:rsidRDefault="000B43BE">
      <w:r>
        <w:t>Brambory – potravinářský průmysl (líh, škrob)</w:t>
      </w:r>
    </w:p>
    <w:p w:rsidR="000B43BE" w:rsidRDefault="000B43BE">
      <w:r>
        <w:t>Těžba žuly</w:t>
      </w:r>
    </w:p>
    <w:p w:rsidR="000B43BE" w:rsidRDefault="000B43BE">
      <w:r>
        <w:t>Jaderná elektrárna</w:t>
      </w:r>
    </w:p>
    <w:p w:rsidR="000B43BE" w:rsidRDefault="000B43BE">
      <w:r>
        <w:t>Strojírenský a dřevozpracující průmysl</w:t>
      </w:r>
    </w:p>
    <w:p w:rsidR="000B43BE" w:rsidRDefault="000B43BE"/>
    <w:p w:rsidR="00547066" w:rsidRDefault="00547066"/>
    <w:p w:rsidR="000B43BE" w:rsidRPr="00577ABF" w:rsidRDefault="000B43BE">
      <w:pPr>
        <w:rPr>
          <w:u w:val="single"/>
        </w:rPr>
      </w:pPr>
      <w:bookmarkStart w:id="0" w:name="_GoBack"/>
      <w:r w:rsidRPr="00577ABF">
        <w:rPr>
          <w:u w:val="single"/>
        </w:rPr>
        <w:lastRenderedPageBreak/>
        <w:t>Cestovní ruch a rekreace</w:t>
      </w:r>
    </w:p>
    <w:bookmarkEnd w:id="0"/>
    <w:p w:rsidR="00547066" w:rsidRDefault="00547066">
      <w:r>
        <w:t>Telč – UNESCO</w:t>
      </w:r>
    </w:p>
    <w:p w:rsidR="00547066" w:rsidRDefault="00547066">
      <w:r>
        <w:t xml:space="preserve">Rybníky, běžkařské tratě v okolí Nového Města na </w:t>
      </w:r>
      <w:proofErr w:type="gramStart"/>
      <w:r>
        <w:t>Moravě a  Žďáru</w:t>
      </w:r>
      <w:proofErr w:type="gramEnd"/>
      <w:r>
        <w:t xml:space="preserve"> nad Sázavou</w:t>
      </w:r>
    </w:p>
    <w:p w:rsidR="000B43BE" w:rsidRDefault="000B43BE"/>
    <w:sectPr w:rsidR="000B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D"/>
    <w:rsid w:val="000B43BE"/>
    <w:rsid w:val="00134C2D"/>
    <w:rsid w:val="00547066"/>
    <w:rsid w:val="00577ABF"/>
    <w:rsid w:val="00812FF6"/>
    <w:rsid w:val="00E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2020-05-27T18:29:00Z</dcterms:created>
  <dcterms:modified xsi:type="dcterms:W3CDTF">2020-05-27T18:50:00Z</dcterms:modified>
</cp:coreProperties>
</file>