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17" w:rsidRDefault="00D42736" w:rsidP="00FE4C17"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81875" cy="10544175"/>
            <wp:effectExtent l="19050" t="0" r="9525" b="0"/>
            <wp:wrapNone/>
            <wp:docPr id="1547" name="obrázek 1547" descr="animals -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" descr="animals - cro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C17">
        <w:rPr>
          <w:noProof/>
        </w:rPr>
        <w:pict>
          <v:group id="_x0000_s2418" editas="canvas" style="position:absolute;margin-left:0;margin-top:0;width:581.25pt;height:830.25pt;z-index:251657216;mso-position-horizontal:center;mso-position-horizontal-relative:margin;mso-position-vertical:center;mso-position-vertical-relative:margin" coordorigin="1564,1829" coordsize="7998,114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419" type="#_x0000_t75" style="position:absolute;left:1564;top:1829;width:7998;height:11424" o:preferrelative="f">
              <v:fill o:detectmouseclick="t"/>
              <v:path o:extrusionok="t" o:connecttype="none"/>
              <o:lock v:ext="edit" text="t"/>
            </v:shape>
            <v:roundrect id="_x0000_s2420" style="position:absolute;left:5269;top:2923;width:351;height:351" arcsize="10923f" filled="f" fillcolor="aqua" stroked="f" strokecolor="#00dfda" strokeweight="1.5pt">
              <v:fill color2="fill lighten(51)" angle="-135" focusposition=".5,.5" focussize="" method="linear sigma" focus="100%" type="gradient"/>
              <v:textbox style="mso-next-textbox:#_x0000_s2420">
                <w:txbxContent>
                  <w:p w:rsidR="00FE4C17" w:rsidRDefault="00FE4C17" w:rsidP="00515895">
                    <w:pPr>
                      <w:jc w:val="center"/>
                    </w:pPr>
                  </w:p>
                </w:txbxContent>
              </v:textbox>
            </v:roundrect>
            <v:roundrect id="_x0000_s2421" style="position:absolute;left:5269;top:3367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21">
                <w:txbxContent>
                  <w:p w:rsidR="00FE4C17" w:rsidRDefault="00FE4C17" w:rsidP="00515895"/>
                </w:txbxContent>
              </v:textbox>
            </v:roundrect>
            <v:roundrect id="_x0000_s2422" style="position:absolute;left:5269;top:3800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22">
                <w:txbxContent>
                  <w:p w:rsidR="00FE4C17" w:rsidRDefault="00FE4C17" w:rsidP="00515895"/>
                </w:txbxContent>
              </v:textbox>
            </v:roundrect>
            <v:roundrect id="_x0000_s2423" style="position:absolute;left:5269;top:4223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23">
                <w:txbxContent>
                  <w:p w:rsidR="00FE4C17" w:rsidRDefault="00FE4C17" w:rsidP="00515895"/>
                </w:txbxContent>
              </v:textbox>
            </v:roundrect>
            <v:roundrect id="_x0000_s2424" style="position:absolute;left:5269;top:4636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24">
                <w:txbxContent>
                  <w:p w:rsidR="00FE4C17" w:rsidRDefault="00FE4C17" w:rsidP="00515895"/>
                </w:txbxContent>
              </v:textbox>
            </v:roundrect>
            <v:roundrect id="_x0000_s2425" style="position:absolute;left:5269;top:5080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25">
                <w:txbxContent>
                  <w:p w:rsidR="00FE4C17" w:rsidRDefault="00FE4C17" w:rsidP="00515895"/>
                </w:txbxContent>
              </v:textbox>
            </v:roundrect>
            <v:roundrect id="_x0000_s2426" style="position:absolute;left:5269;top:5523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26">
                <w:txbxContent>
                  <w:p w:rsidR="00FE4C17" w:rsidRDefault="00FE4C17" w:rsidP="00515895"/>
                </w:txbxContent>
              </v:textbox>
            </v:roundrect>
            <v:roundrect id="_x0000_s2427" style="position:absolute;left:5269;top:5947;width:351;height:35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27">
                <w:txbxContent>
                  <w:p w:rsidR="00FE4C17" w:rsidRDefault="00FE4C17" w:rsidP="00515895"/>
                </w:txbxContent>
              </v:textbox>
            </v:roundrect>
            <v:roundrect id="_x0000_s2428" style="position:absolute;left:5269;top:6380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28">
                <w:txbxContent>
                  <w:p w:rsidR="00FE4C17" w:rsidRDefault="00FE4C17" w:rsidP="00515895"/>
                </w:txbxContent>
              </v:textbox>
            </v:roundrect>
            <v:roundrect id="_x0000_s2429" style="position:absolute;left:5269;top:6793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29">
                <w:txbxContent>
                  <w:p w:rsidR="00FE4C17" w:rsidRDefault="00FE4C17" w:rsidP="00515895"/>
                </w:txbxContent>
              </v:textbox>
            </v:roundrect>
            <v:roundrect id="_x0000_s2430" style="position:absolute;left:5269;top:7216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30">
                <w:txbxContent>
                  <w:p w:rsidR="00FE4C17" w:rsidRDefault="00FE4C17" w:rsidP="00515895"/>
                </w:txbxContent>
              </v:textbox>
            </v:roundrect>
            <v:roundrect id="_x0000_s2431" style="position:absolute;left:5269;top:7649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31">
                <w:txbxContent>
                  <w:p w:rsidR="00FE4C17" w:rsidRDefault="00FE4C17" w:rsidP="00515895"/>
                </w:txbxContent>
              </v:textbox>
            </v:roundrect>
            <v:roundrect id="_x0000_s2432" style="position:absolute;left:5269;top:8083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32">
                <w:txbxContent>
                  <w:p w:rsidR="00FE4C17" w:rsidRDefault="00FE4C17" w:rsidP="00515895"/>
                </w:txbxContent>
              </v:textbox>
            </v:roundrect>
            <v:roundrect id="_x0000_s2433" style="position:absolute;left:5269;top:8516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33">
                <w:txbxContent>
                  <w:p w:rsidR="00FE4C17" w:rsidRDefault="00FE4C17" w:rsidP="00515895"/>
                </w:txbxContent>
              </v:textbox>
            </v:roundrect>
            <v:roundrect id="_x0000_s2434" style="position:absolute;left:5269;top:8929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34">
                <w:txbxContent>
                  <w:p w:rsidR="00FE4C17" w:rsidRDefault="00FE4C17" w:rsidP="00515895"/>
                </w:txbxContent>
              </v:textbox>
            </v:roundrect>
            <v:roundrect id="_x0000_s2435" style="position:absolute;left:5269;top:9352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35">
                <w:txbxContent>
                  <w:p w:rsidR="00FE4C17" w:rsidRDefault="00FE4C17" w:rsidP="00515895"/>
                </w:txbxContent>
              </v:textbox>
            </v:roundrect>
            <v:roundrect id="_x0000_s2436" style="position:absolute;left:5269;top:9765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36">
                <w:txbxContent>
                  <w:p w:rsidR="00FE4C17" w:rsidRDefault="00FE4C17" w:rsidP="00515895"/>
                </w:txbxContent>
              </v:textbox>
            </v:roundrect>
            <v:roundrect id="_x0000_s2437" style="position:absolute;left:5269;top:10220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37">
                <w:txbxContent>
                  <w:p w:rsidR="00FE4C17" w:rsidRDefault="00FE4C17" w:rsidP="00515895"/>
                </w:txbxContent>
              </v:textbox>
            </v:roundrect>
            <v:roundrect id="_x0000_s2438" style="position:absolute;left:5269;top:10663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38">
                <w:txbxContent>
                  <w:p w:rsidR="00FE4C17" w:rsidRDefault="00FE4C17" w:rsidP="00515895"/>
                </w:txbxContent>
              </v:textbox>
            </v:roundrect>
            <v:roundrect id="_x0000_s2439" style="position:absolute;left:5269;top:11097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39">
                <w:txbxContent>
                  <w:p w:rsidR="00FE4C17" w:rsidRDefault="00FE4C17" w:rsidP="00515895"/>
                </w:txbxContent>
              </v:textbox>
            </v:roundrect>
            <v:roundrect id="_x0000_s2440" style="position:absolute;left:5269;top:11540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40">
                <w:txbxContent>
                  <w:p w:rsidR="00FE4C17" w:rsidRDefault="00FE4C17" w:rsidP="00515895"/>
                </w:txbxContent>
              </v:textbox>
            </v:roundrect>
            <v:roundrect id="_x0000_s2441" style="position:absolute;left:6309;top:2923;width:352;height:351" arcsize="10923f" filled="f" stroked="f" strokecolor="#c00000" strokeweight="1.5pt">
              <v:textbox style="mso-next-textbox:#_x0000_s2441">
                <w:txbxContent>
                  <w:p w:rsidR="00FE4C17" w:rsidRDefault="00FE4C17" w:rsidP="00515895">
                    <w:pPr>
                      <w:jc w:val="center"/>
                    </w:pPr>
                  </w:p>
                </w:txbxContent>
              </v:textbox>
            </v:roundrect>
            <v:roundrect id="_x0000_s2442" style="position:absolute;left:5620;top:2923;width:352;height:351" arcsize="10923f" filled="f" stroked="f" strokecolor="#c00000" strokeweight="1.5pt">
              <v:textbox style="mso-next-textbox:#_x0000_s2442">
                <w:txbxContent>
                  <w:p w:rsidR="00FE4C17" w:rsidRDefault="00FE4C17" w:rsidP="00515895"/>
                </w:txbxContent>
              </v:textbox>
            </v:roundrect>
            <v:roundrect id="_x0000_s2443" style="position:absolute;left:4919;top:2923;width:350;height:351" arcsize="10923f" filled="f" stroked="f" strokecolor="#c00000" strokeweight="1.5pt">
              <v:textbox style="mso-next-textbox:#_x0000_s2443">
                <w:txbxContent>
                  <w:p w:rsidR="00FE4C17" w:rsidRDefault="00FE4C17" w:rsidP="00515895">
                    <w:pPr>
                      <w:jc w:val="center"/>
                    </w:pPr>
                  </w:p>
                </w:txbxContent>
              </v:textbox>
            </v:roundrect>
            <v:roundrect id="_x0000_s2444" style="position:absolute;left:5972;top:2923;width:352;height:351" arcsize="10923f" filled="f" stroked="f" strokecolor="#c00000" strokeweight="1.5pt">
              <v:textbox style="mso-next-textbox:#_x0000_s2444">
                <w:txbxContent>
                  <w:p w:rsidR="00FE4C17" w:rsidRDefault="00FE4C17" w:rsidP="00515895"/>
                </w:txbxContent>
              </v:textbox>
            </v:roundrect>
            <v:roundrect id="_x0000_s2445" style="position:absolute;left:4566;top:3369;width:351;height:351" arcsize="10923f" filled="f" stroked="f" strokecolor="#00b0f0" strokeweight="1.5pt">
              <v:textbox style="mso-next-textbox:#_x0000_s2445">
                <w:txbxContent>
                  <w:p w:rsidR="00FE4C17" w:rsidRDefault="00FE4C17" w:rsidP="00515895"/>
                </w:txbxContent>
              </v:textbox>
            </v:roundrect>
            <v:roundrect id="_x0000_s2446" style="position:absolute;left:4919;top:3800;width:351;height:352" arcsize="10923f" filled="f" stroked="f" strokecolor="#00b900" strokeweight="1.5pt">
              <v:textbox style="mso-next-textbox:#_x0000_s2446">
                <w:txbxContent>
                  <w:p w:rsidR="00FE4C17" w:rsidRDefault="00FE4C17" w:rsidP="00515895"/>
                </w:txbxContent>
              </v:textbox>
            </v:roundrect>
            <v:roundrect id="_x0000_s2447" style="position:absolute;left:4917;top:3369;width:352;height:351" arcsize="10923f" filled="f" stroked="f" strokecolor="#00b0f0" strokeweight="1.5pt">
              <v:textbox style="mso-next-textbox:#_x0000_s2447">
                <w:txbxContent>
                  <w:p w:rsidR="00FE4C17" w:rsidRDefault="00FE4C17" w:rsidP="00515895"/>
                </w:txbxContent>
              </v:textbox>
            </v:roundrect>
            <v:roundrect id="_x0000_s2448" style="position:absolute;left:6827;top:1904;width:2635;height:663" arcsize="10923f" filled="f" fillcolor="aqua" stroked="f" strokecolor="#205867" strokeweight="1pt">
              <v:fill color2="fill lighten(51)" rotate="t" angle="-135" focusposition=".5,.5" focussize="" method="linear sigma" type="gradient"/>
              <v:imagedata embosscolor="shadow add(51)"/>
              <v:shadow on="t" type="emboss" color="#205867" color2="shadow add(102)" offset="-1pt,1pt"/>
              <v:textbox style="mso-next-textbox:#_x0000_s2448">
                <w:txbxContent>
                  <w:p w:rsidR="003B30F4" w:rsidRDefault="003B30F4" w:rsidP="00515895">
                    <w:pPr>
                      <w:spacing w:line="240" w:lineRule="auto"/>
                      <w:rPr>
                        <w:sz w:val="18"/>
                        <w:szCs w:val="22"/>
                        <w:lang w:val="en-US"/>
                      </w:rPr>
                    </w:pPr>
                    <w:r>
                      <w:rPr>
                        <w:sz w:val="18"/>
                        <w:szCs w:val="22"/>
                        <w:lang w:val="en-US"/>
                      </w:rPr>
                      <w:t>Year 4</w:t>
                    </w:r>
                  </w:p>
                  <w:p w:rsidR="003B30F4" w:rsidRPr="003B30F4" w:rsidRDefault="003B30F4" w:rsidP="00515895">
                    <w:pPr>
                      <w:spacing w:line="240" w:lineRule="auto"/>
                      <w:rPr>
                        <w:rFonts w:ascii="Times New Roman" w:hAnsi="Times New Roman"/>
                        <w:sz w:val="18"/>
                        <w:szCs w:val="22"/>
                        <w:lang w:val="en-US"/>
                      </w:rPr>
                    </w:pPr>
                    <w:r>
                      <w:rPr>
                        <w:sz w:val="18"/>
                        <w:szCs w:val="22"/>
                        <w:lang w:val="en-US"/>
                      </w:rPr>
                      <w:t>Class: Macha</w:t>
                    </w:r>
                    <w:r>
                      <w:rPr>
                        <w:rFonts w:ascii="Times New Roman" w:hAnsi="Times New Roman"/>
                        <w:sz w:val="18"/>
                        <w:szCs w:val="22"/>
                        <w:lang w:val="en-US"/>
                      </w:rPr>
                      <w:t>čová Yvona</w:t>
                    </w:r>
                  </w:p>
                  <w:p w:rsidR="00FE4C17" w:rsidRPr="006059BE" w:rsidRDefault="00FE4C17" w:rsidP="00515895">
                    <w:pPr>
                      <w:rPr>
                        <w:lang w:val="en-US"/>
                      </w:rPr>
                    </w:pPr>
                  </w:p>
                </w:txbxContent>
              </v:textbox>
            </v:roundrect>
            <v:roundrect id="_x0000_s2449" style="position:absolute;left:4214;top:3369;width:352;height:351" arcsize="10923f" filled="f" stroked="f" strokecolor="#00b0f0" strokeweight="1.5pt">
              <v:textbox style="mso-next-textbox:#_x0000_s2449">
                <w:txbxContent>
                  <w:p w:rsidR="00FE4C17" w:rsidRDefault="00FE4C17" w:rsidP="00515895"/>
                </w:txbxContent>
              </v:textbox>
            </v:roundrect>
            <v:roundrect id="_x0000_s2450" style="position:absolute;left:5620;top:3798;width:351;height:352" arcsize="10923f" filled="f" stroked="f" strokecolor="#00b900" strokeweight="1.5pt">
              <v:textbox style="mso-next-textbox:#_x0000_s2450">
                <w:txbxContent>
                  <w:p w:rsidR="00FE4C17" w:rsidRDefault="00FE4C17" w:rsidP="00515895"/>
                </w:txbxContent>
              </v:textbox>
            </v:roundrect>
            <v:roundrect id="_x0000_s2451" style="position:absolute;left:5973;top:3800;width:351;height:352" arcsize="10923f" filled="f" stroked="f" strokecolor="#00b900" strokeweight="1.5pt">
              <v:textbox style="mso-next-textbox:#_x0000_s2451">
                <w:txbxContent>
                  <w:p w:rsidR="00FE4C17" w:rsidRDefault="00FE4C17" w:rsidP="00515895"/>
                </w:txbxContent>
              </v:textbox>
            </v:roundrect>
            <v:roundrect id="_x0000_s2452" style="position:absolute;left:4916;top:4223;width:353;height:351" arcsize="10923f" filled="f" stroked="f" strokecolor="#ffc000" strokeweight="1.5pt">
              <v:textbox style="mso-next-textbox:#_x0000_s2452">
                <w:txbxContent>
                  <w:p w:rsidR="00FE4C17" w:rsidRDefault="00FE4C17" w:rsidP="00515895"/>
                </w:txbxContent>
              </v:textbox>
            </v:roundrect>
            <v:roundrect id="_x0000_s2453" style="position:absolute;left:4567;top:4223;width:353;height:351" arcsize="10923f" filled="f" stroked="f" strokecolor="#ffc000" strokeweight="1.5pt">
              <v:textbox style="mso-next-textbox:#_x0000_s2453">
                <w:txbxContent>
                  <w:p w:rsidR="00FE4C17" w:rsidRDefault="00FE4C17" w:rsidP="00515895"/>
                </w:txbxContent>
              </v:textbox>
            </v:roundrect>
            <v:roundrect id="_x0000_s2454" style="position:absolute;left:4213;top:4223;width:353;height:351" arcsize="10923f" filled="f" stroked="f" strokecolor="#ffc000" strokeweight="1.5pt">
              <v:textbox style="mso-next-textbox:#_x0000_s2454">
                <w:txbxContent>
                  <w:p w:rsidR="00FE4C17" w:rsidRDefault="00FE4C17" w:rsidP="00515895"/>
                </w:txbxContent>
              </v:textbox>
            </v:roundrect>
            <v:roundrect id="_x0000_s2455" style="position:absolute;left:5618;top:4223;width:353;height:352" arcsize="10923f" filled="f" stroked="f" strokecolor="#ffc000" strokeweight="1.5pt">
              <v:textbox style="mso-next-textbox:#_x0000_s2455">
                <w:txbxContent>
                  <w:p w:rsidR="00FE4C17" w:rsidRDefault="00FE4C17" w:rsidP="00515895"/>
                </w:txbxContent>
              </v:textbox>
            </v:roundrect>
            <v:roundrect id="_x0000_s2456" style="position:absolute;left:6675;top:4636;width:353;height:351" arcsize="10923f" filled="f" stroked="f" strokecolor="#603" strokeweight="1.5pt">
              <v:textbox style="mso-next-textbox:#_x0000_s2456">
                <w:txbxContent>
                  <w:p w:rsidR="00FE4C17" w:rsidRDefault="00FE4C17" w:rsidP="00515895"/>
                </w:txbxContent>
              </v:textbox>
            </v:roundrect>
            <v:roundrect id="_x0000_s2457" style="position:absolute;left:5620;top:4636;width:353;height:351" arcsize="10923f" filled="f" stroked="f" strokecolor="#603" strokeweight="1.5pt">
              <v:textbox style="mso-next-textbox:#_x0000_s2457">
                <w:txbxContent>
                  <w:p w:rsidR="00FE4C17" w:rsidRDefault="00FE4C17" w:rsidP="00515895"/>
                </w:txbxContent>
              </v:textbox>
            </v:roundrect>
            <v:roundrect id="_x0000_s2458" style="position:absolute;left:5973;top:4636;width:353;height:351" arcsize="10923f" filled="f" stroked="f" strokecolor="#603" strokeweight="1.5pt">
              <v:textbox style="mso-next-textbox:#_x0000_s2458">
                <w:txbxContent>
                  <w:p w:rsidR="00FE4C17" w:rsidRDefault="00FE4C17" w:rsidP="00515895"/>
                </w:txbxContent>
              </v:textbox>
            </v:roundrect>
            <v:roundrect id="_x0000_s2459" style="position:absolute;left:5618;top:5080;width:353;height:352" arcsize="10923f" filled="f" stroked="f" strokecolor="#1f497d" strokeweight="1.5pt">
              <v:textbox style="mso-next-textbox:#_x0000_s2459">
                <w:txbxContent>
                  <w:p w:rsidR="00FE4C17" w:rsidRDefault="00FE4C17" w:rsidP="00515895"/>
                </w:txbxContent>
              </v:textbox>
            </v:roundrect>
            <v:roundrect id="_x0000_s2460" style="position:absolute;left:4915;top:5080;width:354;height:352" arcsize="10923f" filled="f" stroked="f" strokecolor="#1f497d" strokeweight="1.5pt">
              <v:textbox style="mso-next-textbox:#_x0000_s2460">
                <w:txbxContent>
                  <w:p w:rsidR="00FE4C17" w:rsidRDefault="00FE4C17" w:rsidP="00515895"/>
                </w:txbxContent>
              </v:textbox>
            </v:roundrect>
            <v:roundrect id="_x0000_s2461" style="position:absolute;left:6681;top:5081;width:353;height:352" arcsize="10923f" filled="f" stroked="f" strokecolor="#1f497d" strokeweight="1.5pt">
              <v:textbox style="mso-next-textbox:#_x0000_s2461">
                <w:txbxContent>
                  <w:p w:rsidR="00FE4C17" w:rsidRDefault="00FE4C17" w:rsidP="00515895"/>
                </w:txbxContent>
              </v:textbox>
            </v:roundrect>
            <v:roundrect id="_x0000_s2462" style="position:absolute;left:4915;top:5522;width:354;height:351" arcsize="10923f" filled="f" stroked="f" strokecolor="#f60" strokeweight="1.5pt">
              <v:textbox style="mso-next-textbox:#_x0000_s2462">
                <w:txbxContent>
                  <w:p w:rsidR="00FE4C17" w:rsidRDefault="00FE4C17" w:rsidP="00515895"/>
                </w:txbxContent>
              </v:textbox>
            </v:roundrect>
            <v:roundrect id="_x0000_s2463" style="position:absolute;left:4212;top:5523;width:354;height:351" arcsize="10923f" filled="f" stroked="f" strokecolor="#f60" strokeweight="1.5pt">
              <v:textbox style="mso-next-textbox:#_x0000_s2463">
                <w:txbxContent>
                  <w:p w:rsidR="00FE4C17" w:rsidRDefault="00FE4C17" w:rsidP="00515895"/>
                </w:txbxContent>
              </v:textbox>
            </v:roundrect>
            <v:roundrect id="_x0000_s2464" style="position:absolute;left:4567;top:5523;width:354;height:351" arcsize="10923f" filled="f" stroked="f" strokecolor="#f60" strokeweight="1.5pt">
              <v:textbox style="mso-next-textbox:#_x0000_s2464">
                <w:txbxContent>
                  <w:p w:rsidR="00FE4C17" w:rsidRDefault="00FE4C17" w:rsidP="00515895"/>
                </w:txbxContent>
              </v:textbox>
            </v:roundrect>
            <v:roundrect id="_x0000_s2465" style="position:absolute;left:6681;top:5949;width:355;height:351" arcsize="10923f" filled="f" stroked="f" strokecolor="#5f497a" strokeweight="1.5pt">
              <v:textbox style="mso-next-textbox:#_x0000_s2465">
                <w:txbxContent>
                  <w:p w:rsidR="00FE4C17" w:rsidRDefault="00FE4C17" w:rsidP="00515895"/>
                </w:txbxContent>
              </v:textbox>
            </v:roundrect>
            <v:roundrect id="_x0000_s2466" style="position:absolute;left:7036;top:5946;width:353;height:351" arcsize="10923f" filled="f" stroked="f" strokecolor="#5f497a" strokeweight="1.5pt">
              <v:textbox style="mso-next-textbox:#_x0000_s2466">
                <w:txbxContent>
                  <w:p w:rsidR="00FE4C17" w:rsidRDefault="00FE4C17" w:rsidP="00515895"/>
                </w:txbxContent>
              </v:textbox>
            </v:roundrect>
            <v:roundrect id="_x0000_s2467" style="position:absolute;left:5620;top:5949;width:353;height:351" arcsize="10923f" filled="f" stroked="f" strokecolor="#5f497a" strokeweight="1.5pt">
              <v:textbox style="mso-next-textbox:#_x0000_s2467">
                <w:txbxContent>
                  <w:p w:rsidR="00FE4C17" w:rsidRDefault="00FE4C17" w:rsidP="00515895"/>
                </w:txbxContent>
              </v:textbox>
            </v:roundrect>
            <v:roundrect id="_x0000_s2468" style="position:absolute;left:5973;top:5949;width:353;height:351" arcsize="10923f" filled="f" stroked="f" strokecolor="#5f497a" strokeweight="1.5pt">
              <v:textbox style="mso-next-textbox:#_x0000_s2468">
                <w:txbxContent>
                  <w:p w:rsidR="00FE4C17" w:rsidRDefault="00FE4C17" w:rsidP="00515895"/>
                </w:txbxContent>
              </v:textbox>
            </v:roundrect>
            <v:roundrect id="_x0000_s2469" style="position:absolute;left:6328;top:5949;width:353;height:351" arcsize="10923f" filled="f" stroked="f" strokecolor="#5f497a" strokeweight="1.5pt">
              <v:textbox style="mso-next-textbox:#_x0000_s2469">
                <w:txbxContent>
                  <w:p w:rsidR="00FE4C17" w:rsidRDefault="00FE4C17" w:rsidP="00515895"/>
                </w:txbxContent>
              </v:textbox>
            </v:roundrect>
            <v:roundrect id="_x0000_s2470" style="position:absolute;left:4914;top:6378;width:354;height:351" arcsize="10923f" filled="f" stroked="f" strokecolor="teal" strokeweight="1.5pt">
              <v:textbox style="mso-next-textbox:#_x0000_s2470">
                <w:txbxContent>
                  <w:p w:rsidR="00FE4C17" w:rsidRDefault="00FE4C17" w:rsidP="00515895"/>
                </w:txbxContent>
              </v:textbox>
            </v:roundrect>
            <v:roundrect id="_x0000_s2471" style="position:absolute;left:5620;top:6378;width:353;height:351" arcsize="10923f" filled="f" stroked="f" strokecolor="teal" strokeweight="1.5pt">
              <v:textbox style="mso-next-textbox:#_x0000_s2471">
                <w:txbxContent>
                  <w:p w:rsidR="00FE4C17" w:rsidRDefault="00FE4C17" w:rsidP="00515895"/>
                </w:txbxContent>
              </v:textbox>
            </v:roundrect>
            <v:roundrect id="_x0000_s2472" style="position:absolute;left:4914;top:6793;width:354;height:351" arcsize="10923f" filled="f" stroked="f" strokecolor="#c39" strokeweight="1.5pt">
              <v:textbox style="mso-next-textbox:#_x0000_s2472">
                <w:txbxContent>
                  <w:p w:rsidR="00FE4C17" w:rsidRDefault="00FE4C17" w:rsidP="00515895"/>
                </w:txbxContent>
              </v:textbox>
            </v:roundrect>
            <v:roundrect id="_x0000_s2473" style="position:absolute;left:4568;top:6793;width:353;height:351" arcsize="10923f" filled="f" stroked="f" strokecolor="#c39" strokeweight="1.5pt">
              <v:textbox style="mso-next-textbox:#_x0000_s2473">
                <w:txbxContent>
                  <w:p w:rsidR="00FE4C17" w:rsidRDefault="00FE4C17" w:rsidP="00515895"/>
                </w:txbxContent>
              </v:textbox>
            </v:roundrect>
            <v:roundrect id="_x0000_s2474" style="position:absolute;left:5621;top:7215;width:354;height:351" arcsize="10923f" filled="f" stroked="f" strokecolor="purple" strokeweight="1.5pt">
              <v:textbox style="mso-next-textbox:#_x0000_s2474">
                <w:txbxContent>
                  <w:p w:rsidR="00FE4C17" w:rsidRDefault="00FE4C17" w:rsidP="00515895"/>
                </w:txbxContent>
              </v:textbox>
            </v:roundrect>
            <v:roundrect id="_x0000_s2475" style="position:absolute;left:4914;top:7649;width:354;height:351" arcsize="10923f" filled="f" stroked="f" strokecolor="#f00000" strokeweight="1.5pt">
              <v:textbox style="mso-next-textbox:#_x0000_s2475">
                <w:txbxContent>
                  <w:p w:rsidR="00FE4C17" w:rsidRDefault="00FE4C17" w:rsidP="00515895"/>
                </w:txbxContent>
              </v:textbox>
            </v:roundrect>
            <v:roundrect id="_x0000_s2476" style="position:absolute;left:5615;top:7649;width:353;height:351" arcsize="10923f" filled="f" stroked="f" strokecolor="#f00000" strokeweight="1.5pt">
              <v:textbox style="mso-next-textbox:#_x0000_s2476">
                <w:txbxContent>
                  <w:p w:rsidR="00FE4C17" w:rsidRDefault="00FE4C17" w:rsidP="00515895"/>
                </w:txbxContent>
              </v:textbox>
            </v:roundrect>
            <v:roundrect id="_x0000_s2477" style="position:absolute;left:4559;top:7649;width:353;height:351" arcsize="10923f" filled="f" stroked="f" strokecolor="#f00000" strokeweight="1.5pt">
              <v:textbox style="mso-next-textbox:#_x0000_s2477">
                <w:txbxContent>
                  <w:p w:rsidR="00FE4C17" w:rsidRDefault="00FE4C17" w:rsidP="00515895"/>
                </w:txbxContent>
              </v:textbox>
            </v:roundrect>
            <v:roundrect id="_x0000_s2478" style="position:absolute;left:4205;top:7648;width:354;height:352" arcsize="10923f" filled="f" stroked="f" strokecolor="#f00000" strokeweight="1.5pt">
              <v:textbox style="mso-next-textbox:#_x0000_s2478">
                <w:txbxContent>
                  <w:p w:rsidR="00FE4C17" w:rsidRDefault="00FE4C17" w:rsidP="00515895"/>
                </w:txbxContent>
              </v:textbox>
            </v:roundrect>
            <v:roundrect id="_x0000_s2479" style="position:absolute;left:4912;top:8083;width:353;height:351" arcsize="10923f" filled="f" stroked="f" strokecolor="#a50021" strokeweight="1.5pt">
              <v:textbox style="mso-next-textbox:#_x0000_s2479">
                <w:txbxContent>
                  <w:p w:rsidR="00FE4C17" w:rsidRDefault="00FE4C17" w:rsidP="00515895"/>
                </w:txbxContent>
              </v:textbox>
            </v:roundrect>
            <v:roundrect id="_x0000_s2480" style="position:absolute;left:4559;top:8083;width:353;height:351" arcsize="10923f" filled="f" stroked="f" strokecolor="#a50021" strokeweight="1.5pt">
              <v:textbox style="mso-next-textbox:#_x0000_s2480">
                <w:txbxContent>
                  <w:p w:rsidR="00FE4C17" w:rsidRDefault="00FE4C17" w:rsidP="00515895"/>
                </w:txbxContent>
              </v:textbox>
            </v:roundrect>
            <v:roundrect id="_x0000_s2481" style="position:absolute;left:5622;top:8516;width:353;height:351" arcsize="10923f" filled="f" stroked="f" strokecolor="green" strokeweight="1.5pt">
              <v:textbox style="mso-next-textbox:#_x0000_s2481">
                <w:txbxContent>
                  <w:p w:rsidR="00FE4C17" w:rsidRDefault="00FE4C17" w:rsidP="00515895"/>
                </w:txbxContent>
              </v:textbox>
            </v:roundrect>
            <v:roundrect id="_x0000_s2482" style="position:absolute;left:5968;top:8516;width:353;height:351" arcsize="10923f" filled="f" stroked="f" strokecolor="green" strokeweight="1.5pt">
              <v:textbox style="mso-next-textbox:#_x0000_s2482">
                <w:txbxContent>
                  <w:p w:rsidR="00FE4C17" w:rsidRDefault="00FE4C17" w:rsidP="00515895"/>
                </w:txbxContent>
              </v:textbox>
            </v:roundrect>
            <v:roundrect id="_x0000_s2483" style="position:absolute;left:5622;top:8929;width:353;height:351" arcsize="10923f" filled="f" stroked="f" strokecolor="#00c" strokeweight="1.5pt">
              <v:textbox style="mso-next-textbox:#_x0000_s2483">
                <w:txbxContent>
                  <w:p w:rsidR="00FE4C17" w:rsidRDefault="00FE4C17" w:rsidP="00515895"/>
                </w:txbxContent>
              </v:textbox>
            </v:roundrect>
            <v:roundrect id="_x0000_s2484" style="position:absolute;left:3864;top:8929;width:353;height:351" arcsize="10923f" filled="f" stroked="f" strokecolor="#00c" strokeweight="1.5pt">
              <v:textbox style="mso-next-textbox:#_x0000_s2484">
                <w:txbxContent>
                  <w:p w:rsidR="00FE4C17" w:rsidRDefault="00FE4C17" w:rsidP="00515895"/>
                </w:txbxContent>
              </v:textbox>
            </v:roundrect>
            <v:roundrect id="_x0000_s2485" style="position:absolute;left:4912;top:8929;width:353;height:351" arcsize="10923f" filled="f" stroked="f" strokecolor="#00c" strokeweight="1.5pt">
              <v:textbox style="mso-next-textbox:#_x0000_s2485">
                <w:txbxContent>
                  <w:p w:rsidR="00FE4C17" w:rsidRDefault="00FE4C17" w:rsidP="00515895"/>
                </w:txbxContent>
              </v:textbox>
            </v:roundrect>
            <v:roundrect id="_x0000_s2486" style="position:absolute;left:5615;top:9353;width:353;height:351" arcsize="10923f" filled="f" stroked="f" strokecolor="#ff5050" strokeweight="1.5pt">
              <v:textbox style="mso-next-textbox:#_x0000_s2486">
                <w:txbxContent>
                  <w:p w:rsidR="00FE4C17" w:rsidRDefault="00FE4C17" w:rsidP="00515895"/>
                </w:txbxContent>
              </v:textbox>
            </v:roundrect>
            <v:roundrect id="_x0000_s2487" style="position:absolute;left:4921;top:9353;width:353;height:351" arcsize="10923f" filled="f" stroked="f" strokecolor="#ff5050" strokeweight="1.5pt">
              <v:textbox style="mso-next-textbox:#_x0000_s2487">
                <w:txbxContent>
                  <w:p w:rsidR="00FE4C17" w:rsidRDefault="00FE4C17" w:rsidP="00515895"/>
                </w:txbxContent>
              </v:textbox>
            </v:roundrect>
            <v:roundrect id="_x0000_s2488" style="position:absolute;left:3843;top:9764;width:353;height:351" arcsize="10923f" filled="f" stroked="f" strokecolor="#0fc" strokeweight="1.5pt">
              <v:textbox style="mso-next-textbox:#_x0000_s2488">
                <w:txbxContent>
                  <w:p w:rsidR="00FE4C17" w:rsidRDefault="00FE4C17" w:rsidP="00515895"/>
                </w:txbxContent>
              </v:textbox>
            </v:roundrect>
            <v:roundrect id="_x0000_s2489" style="position:absolute;left:5615;top:9765;width:353;height:351" arcsize="10923f" filled="f" stroked="f" strokecolor="#0fc" strokeweight="1.5pt">
              <v:textbox style="mso-next-textbox:#_x0000_s2489">
                <w:txbxContent>
                  <w:p w:rsidR="00FE4C17" w:rsidRDefault="00FE4C17" w:rsidP="00515895"/>
                </w:txbxContent>
              </v:textbox>
            </v:roundrect>
            <v:roundrect id="_x0000_s2490" style="position:absolute;left:4198;top:9764;width:353;height:351" arcsize="10923f" filled="f" stroked="f" strokecolor="#0fc" strokeweight="1.5pt">
              <v:textbox style="mso-next-textbox:#_x0000_s2490">
                <w:txbxContent>
                  <w:p w:rsidR="00FE4C17" w:rsidRDefault="00FE4C17" w:rsidP="00515895"/>
                </w:txbxContent>
              </v:textbox>
            </v:roundrect>
            <v:roundrect id="_x0000_s2491" style="position:absolute;left:5615;top:10218;width:353;height:352" arcsize="10923f" filled="f" stroked="f" strokecolor="#f30" strokeweight="1.5pt">
              <v:textbox style="mso-next-textbox:#_x0000_s2491">
                <w:txbxContent>
                  <w:p w:rsidR="00FE4C17" w:rsidRDefault="00FE4C17" w:rsidP="00515895"/>
                </w:txbxContent>
              </v:textbox>
            </v:roundrect>
            <v:roundrect id="_x0000_s2492" style="position:absolute;left:5960;top:10220;width:353;height:352" arcsize="10923f" filled="f" stroked="f" strokecolor="#f30" strokeweight="1.5pt">
              <v:textbox style="mso-next-textbox:#_x0000_s2492">
                <w:txbxContent>
                  <w:p w:rsidR="00FE4C17" w:rsidRDefault="00FE4C17" w:rsidP="00515895"/>
                </w:txbxContent>
              </v:textbox>
            </v:roundrect>
            <v:roundrect id="_x0000_s2493" style="position:absolute;left:6661;top:10221;width:354;height:351" arcsize="10923f" filled="f" stroked="f" strokecolor="#f30" strokeweight="1.5pt">
              <v:textbox style="mso-next-textbox:#_x0000_s2493">
                <w:txbxContent>
                  <w:p w:rsidR="00FE4C17" w:rsidRDefault="00FE4C17" w:rsidP="00515895"/>
                </w:txbxContent>
              </v:textbox>
            </v:roundrect>
            <v:roundrect id="_x0000_s2494" style="position:absolute;left:5622;top:10660;width:353;height:352" arcsize="10923f" filled="f" stroked="f" strokecolor="#ffc83c" strokeweight="1.5pt">
              <v:textbox style="mso-next-textbox:#_x0000_s2494">
                <w:txbxContent>
                  <w:p w:rsidR="00FE4C17" w:rsidRDefault="00FE4C17" w:rsidP="00515895"/>
                </w:txbxContent>
              </v:textbox>
            </v:roundrect>
            <v:roundrect id="_x0000_s2495" style="position:absolute;left:4551;top:11097;width:353;height:351" arcsize="10923f" filled="f" stroked="f" strokecolor="#3f3151" strokeweight="1.5pt">
              <v:textbox style="mso-next-textbox:#_x0000_s2495">
                <w:txbxContent>
                  <w:p w:rsidR="00FE4C17" w:rsidRDefault="00FE4C17" w:rsidP="00515895"/>
                </w:txbxContent>
              </v:textbox>
            </v:roundrect>
            <v:roundrect id="_x0000_s2496" style="position:absolute;left:4196;top:11097;width:353;height:351" arcsize="10923f" filled="f" stroked="f" strokecolor="#3f3151" strokeweight="1.5pt">
              <v:textbox style="mso-next-textbox:#_x0000_s2496">
                <w:txbxContent>
                  <w:p w:rsidR="00FE4C17" w:rsidRDefault="00FE4C17" w:rsidP="00515895"/>
                </w:txbxContent>
              </v:textbox>
            </v:roundrect>
            <v:roundrect id="_x0000_s2497" style="position:absolute;left:4904;top:11540;width:353;height:351" arcsize="10923f" filled="f" stroked="f" strokecolor="#00b050" strokeweight="1.5pt">
              <v:textbox style="mso-next-textbox:#_x0000_s2497">
                <w:txbxContent>
                  <w:p w:rsidR="00FE4C17" w:rsidRDefault="00FE4C17" w:rsidP="00515895"/>
                </w:txbxContent>
              </v:textbox>
            </v:roundrect>
            <v:roundrect id="_x0000_s2498" style="position:absolute;left:5976;top:11540;width:353;height:351" arcsize="10923f" filled="f" stroked="f" strokecolor="#00b050" strokeweight="1.5pt">
              <v:textbox style="mso-next-textbox:#_x0000_s2498">
                <w:txbxContent>
                  <w:p w:rsidR="00FE4C17" w:rsidRDefault="00FE4C17" w:rsidP="00515895"/>
                </w:txbxContent>
              </v:textbox>
            </v:roundrect>
            <v:roundrect id="_x0000_s2499" style="position:absolute;left:6330;top:11540;width:353;height:351" arcsize="10923f" filled="f" stroked="f" strokecolor="#00b050" strokeweight="1.5pt">
              <v:textbox style="mso-next-textbox:#_x0000_s2499">
                <w:txbxContent>
                  <w:p w:rsidR="00FE4C17" w:rsidRDefault="00FE4C17" w:rsidP="00515895"/>
                </w:txbxContent>
              </v:textbox>
            </v:roundrect>
            <v:roundrect id="_x0000_s2500" style="position:absolute;left:1691;top:12737;width:7739;height:429" arcsize="10923f" filled="f" fillcolor="aqua" stroked="f" strokecolor="#205867" strokeweight="1pt">
              <v:fill color2="fill lighten(51)" angle="-45" focusposition=".5,.5" focussize="" method="linear sigma" focus="100%" type="gradient"/>
              <v:imagedata embosscolor="shadow add(51)"/>
              <v:shadow on="t" type="emboss" color="lineOrFill darken(153)" color2="shadow add(102)" offset="1pt,1pt"/>
              <v:textbox style="mso-next-textbox:#_x0000_s2500">
                <w:txbxContent>
                  <w:p w:rsidR="00FE4C17" w:rsidRPr="00CB2F15" w:rsidRDefault="00FE4C17" w:rsidP="00515895">
                    <w:pPr>
                      <w:rPr>
                        <w:lang w:val="en-US"/>
                      </w:rPr>
                    </w:pPr>
                  </w:p>
                </w:txbxContent>
              </v:textbox>
            </v:roundrect>
            <v:roundrect id="_x0000_s2501" style="position:absolute;left:5269;top:12003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501">
                <w:txbxContent>
                  <w:p w:rsidR="00FE4C17" w:rsidRDefault="00FE4C17" w:rsidP="00515895"/>
                </w:txbxContent>
              </v:textbox>
            </v:roundrect>
            <v:roundrect id="_x0000_s2502" style="position:absolute;left:4904;top:12005;width:351;height:351" arcsize="10923f" filled="f" stroked="f" strokecolor="#06c" strokeweight="1.5pt">
              <v:textbox style="mso-next-textbox:#_x0000_s2502">
                <w:txbxContent>
                  <w:p w:rsidR="00FE4C17" w:rsidRDefault="00FE4C17" w:rsidP="00515895"/>
                </w:txbxContent>
              </v:textbox>
            </v:roundrect>
            <v:roundrect id="_x0000_s2503" style="position:absolute;left:5978;top:12000;width:352;height:352" arcsize="10923f" filled="f" stroked="f" strokecolor="#06c" strokeweight="1.5pt">
              <v:textbox style="mso-next-textbox:#_x0000_s2503">
                <w:txbxContent>
                  <w:p w:rsidR="00FE4C17" w:rsidRDefault="00FE4C17" w:rsidP="00515895"/>
                </w:txbxContent>
              </v:textbox>
            </v:roundrect>
            <v:roundrect id="_x0000_s2504" style="position:absolute;left:5625;top:12002;width:351;height:350" arcsize="10923f" filled="f" stroked="f" strokecolor="#06c" strokeweight="1.5pt">
              <v:textbox style="mso-next-textbox:#_x0000_s2504">
                <w:txbxContent>
                  <w:p w:rsidR="00FE4C17" w:rsidRDefault="00FE4C17" w:rsidP="00515895"/>
                </w:txbxContent>
              </v:textbox>
            </v:roundrect>
            <v:roundrect id="_x0000_s2505" style="position:absolute;left:6321;top:12004;width:349;height:351" arcsize="10923f" filled="f" stroked="f" strokecolor="#06c" strokeweight="1.5pt">
              <v:textbox style="mso-next-textbox:#_x0000_s2505">
                <w:txbxContent>
                  <w:p w:rsidR="00FE4C17" w:rsidRDefault="00FE4C17" w:rsidP="00515895"/>
                </w:txbxContent>
              </v:textbox>
            </v:roundrect>
            <v:roundrect id="_x0000_s2506" style="position:absolute;left:6326;top:5075;width:355;height:351" arcsize="10923f" filled="f" stroked="f" strokecolor="#1f497d" strokeweight="1.5pt">
              <v:textbox style="mso-next-textbox:#_x0000_s2506">
                <w:txbxContent>
                  <w:p w:rsidR="00FE4C17" w:rsidRDefault="00FE4C17" w:rsidP="00515895"/>
                </w:txbxContent>
              </v:textbox>
            </v:roundrect>
            <v:roundrect id="_x0000_s2507" style="position:absolute;left:5975;top:7215;width:354;height:351" arcsize="10923f" filled="f" stroked="f" strokecolor="purple" strokeweight="1.5pt">
              <v:textbox style="mso-next-textbox:#_x0000_s2507">
                <w:txbxContent>
                  <w:p w:rsidR="00FE4C17" w:rsidRDefault="00FE4C17" w:rsidP="00515895"/>
                </w:txbxContent>
              </v:textbox>
            </v:roundrect>
            <v:roundrect id="_x0000_s2508" style="position:absolute;left:4559;top:9765;width:353;height:351" arcsize="10923f" filled="f" stroked="f" strokecolor="#0fc" strokeweight="1.5pt">
              <v:textbox style="mso-next-textbox:#_x0000_s2508">
                <w:txbxContent>
                  <w:p w:rsidR="00FE4C17" w:rsidRDefault="00FE4C17" w:rsidP="00515895"/>
                </w:txbxContent>
              </v:textbox>
            </v:roundrect>
            <v:roundrect id="_x0000_s2509" style="position:absolute;left:4915;top:9765;width:353;height:351" arcsize="10923f" filled="f" stroked="f" strokecolor="#0fc" strokeweight="1.5pt">
              <v:textbox style="mso-next-textbox:#_x0000_s2509">
                <w:txbxContent>
                  <w:p w:rsidR="00FE4C17" w:rsidRDefault="00FE4C17" w:rsidP="00515895"/>
                </w:txbxContent>
              </v:textbox>
            </v:roundrect>
            <v:roundrect id="_x0000_s2510" style="position:absolute;left:4911;top:10660;width:354;height:352" arcsize="10923f" filled="f" stroked="f" strokecolor="#ffc83c" strokeweight="1.5pt">
              <v:textbox style="mso-next-textbox:#_x0000_s2510">
                <w:txbxContent>
                  <w:p w:rsidR="00FE4C17" w:rsidRDefault="00FE4C17" w:rsidP="00515895"/>
                </w:txbxContent>
              </v:textbox>
            </v:roundrect>
            <v:roundrect id="_x0000_s2511" style="position:absolute;left:5622;top:11540;width:353;height:351" arcsize="10923f" filled="f" stroked="f" strokecolor="#00b050" strokeweight="1.5pt">
              <v:textbox style="mso-next-textbox:#_x0000_s2511">
                <w:txbxContent>
                  <w:p w:rsidR="00FE4C17" w:rsidRDefault="00FE4C17" w:rsidP="00515895"/>
                </w:txbxContent>
              </v:textbox>
            </v:roundrect>
            <v:roundrect id="_x0000_s2512" style="position:absolute;left:4570;top:9353;width:354;height:351" arcsize="10923f" filled="f" stroked="f" strokecolor="#ff5050" strokeweight="1.5pt">
              <v:textbox style="mso-next-textbox:#_x0000_s2512">
                <w:txbxContent>
                  <w:p w:rsidR="00FE4C17" w:rsidRDefault="00FE4C17" w:rsidP="00515895"/>
                </w:txbxContent>
              </v:textbox>
            </v:roundrect>
            <v:roundrect id="_x0000_s2513" style="position:absolute;left:4911;top:11097;width:353;height:351" arcsize="10923f" filled="f" stroked="f" strokecolor="#3f3151" strokeweight="1.5pt">
              <v:textbox style="mso-next-textbox:#_x0000_s2513">
                <w:txbxContent>
                  <w:p w:rsidR="00FE4C17" w:rsidRDefault="00FE4C17" w:rsidP="00515895"/>
                </w:txbxContent>
              </v:textbox>
            </v:roundrect>
            <v:oval id="_x0000_s2514" style="position:absolute;left:6827;top:9280;width:353;height:349" filled="f" stroked="f" strokecolor="#00dfda" strokeweight="1.5pt">
              <v:textbox style="mso-next-textbox:#_x0000_s2514">
                <w:txbxContent>
                  <w:p w:rsidR="00FE4C17" w:rsidRDefault="00FE4C17" w:rsidP="00515895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oval>
            <v:oval id="_x0000_s2515" style="position:absolute;left:2354;top:2807;width:351;height:351" filled="f" stroked="f" strokecolor="#00dfda" strokeweight="1.5pt">
              <v:textbox style="mso-next-textbox:#_x0000_s2515">
                <w:txbxContent>
                  <w:p w:rsidR="00FE4C17" w:rsidRDefault="00FE4C17" w:rsidP="00515895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oval>
            <v:rect id="_x0000_s2516" style="position:absolute;left:1627;top:2807;width:937;height:4491" filled="f" stroked="f">
              <v:textbox style="mso-next-textbox:#_x0000_s2516">
                <w:txbxContent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cat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cow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dog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donkey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elephant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frog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giant panda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giraffe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goat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ind w:left="708" w:hanging="708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horse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kangaroo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koala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ladybird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lion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monkey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mouse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penguin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rabbit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shark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tiger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whale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zebra</w:t>
                    </w:r>
                  </w:p>
                  <w:p w:rsidR="00FE4C17" w:rsidRPr="000977CA" w:rsidRDefault="00FE4C17" w:rsidP="00515895">
                    <w:pPr>
                      <w:spacing w:line="240" w:lineRule="auto"/>
                      <w:rPr>
                        <w:color w:val="262626"/>
                        <w:lang w:val="en-US"/>
                      </w:rPr>
                    </w:pPr>
                  </w:p>
                </w:txbxContent>
              </v:textbox>
            </v:rect>
            <v:roundrect id="_x0000_s2517" style="position:absolute;left:5968;top:5081;width:354;height:351" arcsize="10923f" filled="f" stroked="f" strokecolor="#1f497d" strokeweight="1.5pt">
              <v:textbox style="mso-next-textbox:#_x0000_s2517">
                <w:txbxContent>
                  <w:p w:rsidR="00FE4C17" w:rsidRDefault="00FE4C17" w:rsidP="00515895"/>
                </w:txbxContent>
              </v:textbox>
            </v:roundrect>
            <v:oval id="_x0000_s2518" style="position:absolute;left:8263;top:11448;width:352;height:351" filled="f" stroked="f" strokecolor="#00dfda" strokeweight="1.5pt">
              <v:textbox style="mso-next-textbox:#_x0000_s2518">
                <w:txbxContent>
                  <w:p w:rsidR="00FE4C17" w:rsidRDefault="00FE4C17" w:rsidP="00515895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oval>
            <v:oval id="_x0000_s2519" style="position:absolute;left:6072;top:7861;width:351;height:348" filled="f" stroked="f" strokecolor="#00dfda" strokeweight="1.5pt">
              <v:textbox style="mso-next-textbox:#_x0000_s2519">
                <w:txbxContent>
                  <w:p w:rsidR="00FE4C17" w:rsidRDefault="00FE4C17" w:rsidP="00515895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oval>
            <v:oval id="_x0000_s2520" style="position:absolute;left:7547;top:10038;width:353;height:350" filled="f" stroked="f" strokecolor="#00dfda" strokeweight="1.5pt">
              <v:textbox style="mso-next-textbox:#_x0000_s2520">
                <w:txbxContent>
                  <w:p w:rsidR="00FE4C17" w:rsidRDefault="00FE4C17" w:rsidP="00515895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oval>
            <v:oval id="_x0000_s2521" style="position:absolute;left:7255;top:2660;width:352;height:350" filled="f" stroked="f" strokecolor="#00dfda" strokeweight="1.5pt">
              <v:textbox style="mso-next-textbox:#_x0000_s2521">
                <w:txbxContent>
                  <w:p w:rsidR="00FE4C17" w:rsidRDefault="00FE4C17" w:rsidP="00515895">
                    <w:pPr>
                      <w:jc w:val="center"/>
                    </w:pPr>
                    <w:r>
                      <w:t>5</w:t>
                    </w:r>
                  </w:p>
                </w:txbxContent>
              </v:textbox>
            </v:oval>
            <v:oval id="_x0000_s2522" style="position:absolute;left:7902;top:4383;width:349;height:349" filled="f" stroked="f" strokecolor="#00dfda" strokeweight="1.5pt">
              <v:textbox style="mso-next-textbox:#_x0000_s2522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21</w:t>
                    </w:r>
                  </w:p>
                </w:txbxContent>
              </v:textbox>
            </v:oval>
            <v:oval id="_x0000_s2523" style="position:absolute;left:8447;top:9062;width:353;height:353" filled="f" stroked="f" strokecolor="#00dfda" strokeweight="1.5pt">
              <v:textbox style="mso-next-textbox:#_x0000_s2523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20</w:t>
                    </w:r>
                  </w:p>
                </w:txbxContent>
              </v:textbox>
            </v:oval>
            <v:oval id="_x0000_s2524" style="position:absolute;left:3590;top:3805;width:352;height:347" filled="f" stroked="f" strokecolor="#00dfda" strokeweight="1.5pt">
              <v:textbox style="mso-next-textbox:#_x0000_s2524">
                <w:txbxContent>
                  <w:p w:rsidR="00FE4C17" w:rsidRDefault="00FE4C17" w:rsidP="00515895">
                    <w:pPr>
                      <w:jc w:val="center"/>
                    </w:pPr>
                    <w:r>
                      <w:t>7</w:t>
                    </w:r>
                  </w:p>
                </w:txbxContent>
              </v:textbox>
            </v:oval>
            <v:oval id="_x0000_s2525" style="position:absolute;left:2799;top:11100;width:351;height:346" filled="f" stroked="f" strokecolor="#00dfda" strokeweight="1.5pt">
              <v:textbox style="mso-next-textbox:#_x0000_s2525">
                <w:txbxContent>
                  <w:p w:rsidR="00FE4C17" w:rsidRDefault="00FE4C17" w:rsidP="00515895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oval>
            <v:oval id="_x0000_s2526" style="position:absolute;left:8095;top:5493;width:352;height:349" filled="f" stroked="f" strokecolor="#00dfda" strokeweight="1.5pt">
              <v:textbox style="mso-next-textbox:#_x0000_s2526">
                <w:txbxContent>
                  <w:p w:rsidR="00FE4C17" w:rsidRDefault="00FE4C17" w:rsidP="00515895">
                    <w:pPr>
                      <w:jc w:val="center"/>
                    </w:pPr>
                    <w:r>
                      <w:t>9</w:t>
                    </w:r>
                  </w:p>
                </w:txbxContent>
              </v:textbox>
            </v:oval>
            <v:oval id="_x0000_s2527" style="position:absolute;left:2705;top:12247;width:351;height:349" filled="f" stroked="f" strokecolor="#00dfda" strokeweight="1.5pt">
              <v:textbox style="mso-next-textbox:#_x0000_s2527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10</w:t>
                    </w:r>
                  </w:p>
                </w:txbxContent>
              </v:textbox>
            </v:oval>
            <v:oval id="_x0000_s2528" style="position:absolute;left:7900;top:12247;width:351;height:350" filled="f" stroked="f" strokecolor="#00dfda" strokeweight="1.5pt">
              <v:textbox style="mso-next-textbox:#_x0000_s2528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15</w:t>
                    </w:r>
                  </w:p>
                </w:txbxContent>
              </v:textbox>
            </v:oval>
            <v:oval id="_x0000_s2529" style="position:absolute;left:8996;top:10665;width:351;height:349" filled="f" stroked="f" strokecolor="#00dfda" strokeweight="1.5pt">
              <v:textbox style="mso-next-textbox:#_x0000_s2529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11</w:t>
                    </w:r>
                  </w:p>
                </w:txbxContent>
              </v:textbox>
            </v:oval>
            <v:oval id="_x0000_s2530" style="position:absolute;left:8914;top:3015;width:351;height:352" filled="f" stroked="f" strokecolor="#00dfda" strokeweight="1.5pt">
              <v:textbox style="mso-next-textbox:#_x0000_s2530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12</w:t>
                    </w:r>
                  </w:p>
                </w:txbxContent>
              </v:textbox>
            </v:oval>
            <v:oval id="_x0000_s2531" style="position:absolute;left:3298;top:5250;width:349;height:352" filled="f" stroked="f" strokecolor="#00dfda" strokeweight="1.5pt">
              <v:textbox style="mso-next-textbox:#_x0000_s2531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16</w:t>
                    </w:r>
                  </w:p>
                </w:txbxContent>
              </v:textbox>
            </v:oval>
            <v:oval id="_x0000_s2532" style="position:absolute;left:3652;top:6442;width:350;height:351" filled="f" stroked="f" strokecolor="#00dfda" strokeweight="1.5pt">
              <v:textbox style="mso-next-textbox:#_x0000_s2532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14</w:t>
                    </w:r>
                  </w:p>
                </w:txbxContent>
              </v:textbox>
            </v:oval>
            <v:oval id="_x0000_s2533" style="position:absolute;left:2603;top:8434;width:349;height:348" filled="f" stroked="f" strokecolor="#00dfda" strokeweight="1.5pt">
              <v:textbox style="mso-next-textbox:#_x0000_s2533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22</w:t>
                    </w:r>
                  </w:p>
                </w:txbxContent>
              </v:textbox>
            </v:oval>
            <v:oval id="_x0000_s2534" style="position:absolute;left:8916;top:7144;width:349;height:351" filled="f" stroked="f" strokecolor="#00dfda" strokeweight="1.5pt">
              <v:textbox style="mso-next-textbox:#_x0000_s2534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17</w:t>
                    </w:r>
                  </w:p>
                </w:txbxContent>
              </v:textbox>
            </v:oval>
            <v:roundrect id="_x0000_s2535" style="position:absolute;left:6311;top:10221;width:353;height:351" arcsize="10923f" filled="f" stroked="f" strokecolor="#f30" strokeweight="1.5pt">
              <v:textbox style="mso-next-textbox:#_x0000_s2535">
                <w:txbxContent>
                  <w:p w:rsidR="00FE4C17" w:rsidRDefault="00FE4C17" w:rsidP="00515895"/>
                </w:txbxContent>
              </v:textbox>
            </v:roundrect>
            <v:oval id="_x0000_s2536" style="position:absolute;left:2948;top:9415;width:350;height:349" filled="f" stroked="f" strokecolor="#00dfda" strokeweight="1.5pt">
              <v:textbox style="mso-next-textbox:#_x0000_s2536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18</w:t>
                    </w:r>
                  </w:p>
                </w:txbxContent>
              </v:textbox>
            </v:oval>
            <v:oval id="_x0000_s2537" style="position:absolute;left:3056;top:10310;width:350;height:350" filled="f" stroked="f" strokecolor="#00dfda" strokeweight="1.5pt">
              <v:textbox style="mso-next-textbox:#_x0000_s2537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19</w:t>
                    </w:r>
                  </w:p>
                </w:txbxContent>
              </v:textbox>
            </v:oval>
            <v:oval id="_x0000_s2538" style="position:absolute;left:7014;top:6511;width:349;height:349" filled="f" stroked="f" strokecolor="#00dfda" strokeweight="1.5pt">
              <v:textbox style="mso-next-textbox:#_x0000_s2538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13</w:t>
                    </w:r>
                  </w:p>
                </w:txbxContent>
              </v:textbox>
            </v:oval>
            <v:roundrect id="_x0000_s2539" style="position:absolute;left:6324;top:3798;width:351;height:352" arcsize="10923f" filled="f" stroked="f" strokecolor="#00b900" strokeweight="1.5pt">
              <v:textbox style="mso-next-textbox:#_x0000_s2539">
                <w:txbxContent>
                  <w:p w:rsidR="00FE4C17" w:rsidRDefault="00FE4C17" w:rsidP="00515895"/>
                </w:txbxContent>
              </v:textbox>
            </v:roundrect>
            <v:roundrect id="_x0000_s2540" style="position:absolute;left:6675;top:3798;width:351;height:352" arcsize="10923f" filled="f" stroked="f" strokecolor="#00b900" strokeweight="1.5pt">
              <v:textbox style="mso-next-textbox:#_x0000_s2540">
                <w:txbxContent>
                  <w:p w:rsidR="00FE4C17" w:rsidRDefault="00FE4C17" w:rsidP="00515895"/>
                </w:txbxContent>
              </v:textbox>
            </v:roundrect>
            <v:roundrect id="_x0000_s2541" style="position:absolute;left:7017;top:3798;width:351;height:352" arcsize="10923f" filled="f" stroked="f" strokecolor="#00b900" strokeweight="1.5pt">
              <v:textbox style="mso-next-textbox:#_x0000_s2541">
                <w:txbxContent>
                  <w:p w:rsidR="00FE4C17" w:rsidRDefault="00FE4C17" w:rsidP="00515895"/>
                </w:txbxContent>
              </v:textbox>
            </v:roundrect>
            <v:roundrect id="_x0000_s2542" style="position:absolute;left:6322;top:4636;width:353;height:351" arcsize="10923f" filled="f" stroked="f" strokecolor="#603" strokeweight="1.5pt">
              <v:textbox style="mso-next-textbox:#_x0000_s2542">
                <w:txbxContent>
                  <w:p w:rsidR="00FE4C17" w:rsidRDefault="00FE4C17" w:rsidP="00515895"/>
                </w:txbxContent>
              </v:textbox>
            </v:roundrect>
            <v:roundrect id="_x0000_s2543" style="position:absolute;left:5620;top:5522;width:353;height:351" arcsize="10923f" filled="f" stroked="f" strokecolor="#f60" strokeweight="1.5pt">
              <v:textbox style="mso-next-textbox:#_x0000_s2543">
                <w:txbxContent>
                  <w:p w:rsidR="00FE4C17" w:rsidRDefault="00FE4C17" w:rsidP="00515895"/>
                </w:txbxContent>
              </v:textbox>
            </v:roundrect>
            <v:roundrect id="_x0000_s2544" style="position:absolute;left:7742;top:5950;width:353;height:351" arcsize="10923f" filled="f" stroked="f" strokecolor="#5f497a" strokeweight="1.5pt">
              <v:textbox style="mso-next-textbox:#_x0000_s2544">
                <w:txbxContent>
                  <w:p w:rsidR="00FE4C17" w:rsidRDefault="00FE4C17" w:rsidP="00515895"/>
                </w:txbxContent>
              </v:textbox>
            </v:roundrect>
            <v:roundrect id="_x0000_s2545" style="position:absolute;left:7389;top:5950;width:353;height:350" arcsize="10923f" filled="f" stroked="f" strokecolor="#5f497a" strokeweight="1.5pt">
              <v:textbox style="mso-next-textbox:#_x0000_s2545">
                <w:txbxContent>
                  <w:p w:rsidR="00FE4C17" w:rsidRDefault="00FE4C17" w:rsidP="00515895"/>
                </w:txbxContent>
              </v:textbox>
            </v:roundrect>
            <v:roundrect id="_x0000_s2546" style="position:absolute;left:5975;top:6380;width:353;height:351" arcsize="10923f" filled="f" stroked="f" strokecolor="teal" strokeweight="1.5pt">
              <v:textbox style="mso-next-textbox:#_x0000_s2546">
                <w:txbxContent>
                  <w:p w:rsidR="00FE4C17" w:rsidRDefault="00FE4C17" w:rsidP="00515895"/>
                </w:txbxContent>
              </v:textbox>
            </v:roundrect>
            <v:roundrect id="_x0000_s2547" style="position:absolute;left:3843;top:7649;width:355;height:352" arcsize="10923f" filled="f" stroked="f" strokecolor="#f00000" strokeweight="1.5pt">
              <v:textbox style="mso-next-textbox:#_x0000_s2547">
                <w:txbxContent>
                  <w:p w:rsidR="00FE4C17" w:rsidRDefault="00FE4C17" w:rsidP="00515895"/>
                </w:txbxContent>
              </v:textbox>
            </v:roundrect>
            <v:roundrect id="_x0000_s2548" style="position:absolute;left:3135;top:7648;width:355;height:352" arcsize="10923f" filled="f" stroked="f" strokecolor="#f00000" strokeweight="1.5pt">
              <v:textbox style="mso-next-textbox:#_x0000_s2548">
                <w:txbxContent>
                  <w:p w:rsidR="00FE4C17" w:rsidRDefault="00FE4C17" w:rsidP="00515895"/>
                </w:txbxContent>
              </v:textbox>
            </v:roundrect>
            <v:roundrect id="_x0000_s2549" style="position:absolute;left:3490;top:7648;width:353;height:352" arcsize="10923f" filled="f" stroked="f" strokecolor="#f00000" strokeweight="1.5pt">
              <v:textbox style="mso-next-textbox:#_x0000_s2549">
                <w:txbxContent>
                  <w:p w:rsidR="00FE4C17" w:rsidRDefault="00FE4C17" w:rsidP="00515895"/>
                </w:txbxContent>
              </v:textbox>
            </v:roundrect>
            <v:roundrect id="_x0000_s2550" style="position:absolute;left:4209;top:8083;width:353;height:351" arcsize="10923f" filled="f" stroked="f" strokecolor="#a50021" strokeweight="1.5pt">
              <v:textbox style="mso-next-textbox:#_x0000_s2550">
                <w:txbxContent>
                  <w:p w:rsidR="00FE4C17" w:rsidRDefault="00FE4C17" w:rsidP="00515895"/>
                </w:txbxContent>
              </v:textbox>
            </v:roundrect>
            <v:roundrect id="_x0000_s2551" style="position:absolute;left:5615;top:8083;width:353;height:351" arcsize="10923f" filled="f" stroked="f" strokecolor="#a50021" strokeweight="1.5pt">
              <v:textbox style="mso-next-textbox:#_x0000_s2551">
                <w:txbxContent>
                  <w:p w:rsidR="00FE4C17" w:rsidRDefault="00FE4C17" w:rsidP="00515895"/>
                </w:txbxContent>
              </v:textbox>
            </v:roundrect>
            <v:roundrect id="_x0000_s2552" style="position:absolute;left:6329;top:8516;width:353;height:351" arcsize="10923f" filled="f" stroked="f" strokecolor="green" strokeweight="1.5pt">
              <v:textbox style="mso-next-textbox:#_x0000_s2552">
                <w:txbxContent>
                  <w:p w:rsidR="00FE4C17" w:rsidRDefault="00FE4C17" w:rsidP="00515895"/>
                </w:txbxContent>
              </v:textbox>
            </v:roundrect>
            <v:roundrect id="_x0000_s2553" style="position:absolute;left:6683;top:8513;width:353;height:351" arcsize="10923f" filled="f" stroked="f" strokecolor="green" strokeweight="1.5pt">
              <v:textbox style="mso-next-textbox:#_x0000_s2553">
                <w:txbxContent>
                  <w:p w:rsidR="00FE4C17" w:rsidRDefault="00FE4C17" w:rsidP="00515895"/>
                </w:txbxContent>
              </v:textbox>
            </v:roundrect>
            <v:roundrect id="_x0000_s2554" style="position:absolute;left:4559;top:8929;width:353;height:351" arcsize="10923f" filled="f" stroked="f" strokecolor="#00c" strokeweight="1.5pt">
              <v:textbox style="mso-next-textbox:#_x0000_s2554">
                <w:txbxContent>
                  <w:p w:rsidR="00FE4C17" w:rsidRDefault="00FE4C17" w:rsidP="00515895"/>
                </w:txbxContent>
              </v:textbox>
            </v:roundrect>
            <v:roundrect id="_x0000_s2555" style="position:absolute;left:4217;top:8929;width:353;height:351" arcsize="10923f" filled="f" stroked="f" strokecolor="#00c" strokeweight="1.5pt">
              <v:textbox style="mso-next-textbox:#_x0000_s2555">
                <w:txbxContent>
                  <w:p w:rsidR="00FE4C17" w:rsidRDefault="00FE4C17" w:rsidP="00515895"/>
                </w:txbxContent>
              </v:textbox>
            </v:roundrect>
            <v:roundrect id="_x0000_s2556" style="position:absolute;left:3503;top:8929;width:353;height:351" arcsize="10923f" filled="f" stroked="f" strokecolor="#00c" strokeweight="1.5pt">
              <v:textbox style="mso-next-textbox:#_x0000_s2556">
                <w:txbxContent>
                  <w:p w:rsidR="00FE4C17" w:rsidRDefault="00FE4C17" w:rsidP="00515895"/>
                </w:txbxContent>
              </v:textbox>
            </v:roundrect>
            <v:roundrect id="_x0000_s2557" style="position:absolute;left:3150;top:8929;width:353;height:351" arcsize="10923f" filled="f" stroked="f" strokecolor="#00c" strokeweight="1.5pt">
              <v:textbox style="mso-next-textbox:#_x0000_s2557">
                <w:txbxContent>
                  <w:p w:rsidR="00FE4C17" w:rsidRDefault="00FE4C17" w:rsidP="00515895"/>
                </w:txbxContent>
              </v:textbox>
            </v:roundrect>
            <v:roundrect id="_x0000_s2558" style="position:absolute;left:5968;top:9764;width:353;height:351" arcsize="10923f" filled="f" stroked="f" strokecolor="#0fc" strokeweight="1.5pt">
              <v:textbox style="mso-next-textbox:#_x0000_s2558">
                <w:txbxContent>
                  <w:p w:rsidR="00FE4C17" w:rsidRDefault="00FE4C17" w:rsidP="00515895"/>
                </w:txbxContent>
              </v:textbox>
            </v:roundrect>
            <v:roundrect id="_x0000_s2559" style="position:absolute;left:6313;top:9765;width:353;height:351" arcsize="10923f" filled="f" stroked="f" strokecolor="#0fc" strokeweight="1.5pt">
              <v:textbox style="mso-next-textbox:#_x0000_s2559">
                <w:txbxContent>
                  <w:p w:rsidR="00FE4C17" w:rsidRDefault="00FE4C17" w:rsidP="00515895"/>
                </w:txbxContent>
              </v:textbox>
            </v:roundrect>
            <v:roundrect id="_x0000_s2560" style="position:absolute;left:6664;top:9765;width:353;height:351" arcsize="10923f" filled="f" stroked="f" strokecolor="#0fc" strokeweight="1.5pt">
              <v:textbox style="mso-next-textbox:#_x0000_s2560">
                <w:txbxContent>
                  <w:p w:rsidR="00FE4C17" w:rsidRDefault="00FE4C17" w:rsidP="00515895"/>
                </w:txbxContent>
              </v:textbox>
            </v:roundrect>
            <v:roundrect id="_x0000_s2561" style="position:absolute;left:7015;top:9765;width:353;height:351" arcsize="10923f" filled="f" stroked="f" strokecolor="#0fc" strokeweight="1.5pt">
              <v:textbox style="mso-next-textbox:#_x0000_s2561">
                <w:txbxContent>
                  <w:p w:rsidR="00FE4C17" w:rsidRDefault="00FE4C17" w:rsidP="00515895"/>
                </w:txbxContent>
              </v:textbox>
            </v:roundrect>
            <v:roundrect id="_x0000_s2562" style="position:absolute;left:7014;top:10221;width:354;height:351" arcsize="10923f" filled="f" stroked="f" strokecolor="#f30" strokeweight="1.5pt">
              <v:textbox style="mso-next-textbox:#_x0000_s2562">
                <w:txbxContent>
                  <w:p w:rsidR="00FE4C17" w:rsidRDefault="00FE4C17" w:rsidP="00515895"/>
                </w:txbxContent>
              </v:textbox>
            </v:roundrect>
            <v:roundrect id="_x0000_s2563" style="position:absolute;left:5975;top:11098;width:353;height:351" arcsize="10923f" filled="f" stroked="f" strokecolor="#3f3151" strokeweight="1.5pt">
              <v:textbox style="mso-next-textbox:#_x0000_s2563">
                <w:txbxContent>
                  <w:p w:rsidR="00FE4C17" w:rsidRDefault="00FE4C17" w:rsidP="00515895"/>
                </w:txbxContent>
              </v:textbox>
            </v:roundrect>
            <v:roundrect id="_x0000_s2564" style="position:absolute;left:5622;top:11098;width:353;height:351" arcsize="10923f" filled="f" stroked="f" strokecolor="#3f3151" strokeweight="1.5pt">
              <v:textbox style="mso-next-textbox:#_x0000_s2564">
                <w:txbxContent>
                  <w:p w:rsidR="00FE4C17" w:rsidRDefault="00FE4C17" w:rsidP="00515895"/>
                </w:txbxContent>
              </v:textbox>
            </v:roundrect>
            <v:roundrect id="_x0000_s2565" style="position:absolute;left:4205;top:12006;width:349;height:351" arcsize="10923f" filled="f" stroked="f" strokecolor="#06c" strokeweight="1.5pt">
              <v:textbox style="mso-next-textbox:#_x0000_s2565">
                <w:txbxContent>
                  <w:p w:rsidR="00FE4C17" w:rsidRDefault="00FE4C17" w:rsidP="00515895"/>
                </w:txbxContent>
              </v:textbox>
            </v:roundrect>
            <v:roundrect id="_x0000_s2566" style="position:absolute;left:4555;top:12005;width:349;height:352" arcsize="10923f" filled="f" stroked="f" strokecolor="#06c" strokeweight="1.5pt">
              <v:textbox style="mso-next-textbox:#_x0000_s2566">
                <w:txbxContent>
                  <w:p w:rsidR="00FE4C17" w:rsidRDefault="00FE4C17" w:rsidP="00515895"/>
                </w:txbxContent>
              </v:textbox>
            </v:roundrect>
            <v:rect id="_x0000_s2568" style="position:absolute;left:1723;top:12737;width:7739;height:429" filled="f" fillcolor="#3cc" stroked="f" strokecolor="#066" strokeweight="1.5pt">
              <v:fill color2="fill lighten(51)" angle="-45" focusposition=".5,.5" focussize="" method="linear sigma" focus="100%" type="gradient"/>
              <v:shadow color="teal"/>
              <v:textbox style="mso-next-textbox:#_x0000_s2568">
                <w:txbxContent>
                  <w:p w:rsidR="00515895" w:rsidRPr="00CB2F15" w:rsidRDefault="00515895" w:rsidP="00515895">
                    <w:pPr>
                      <w:rPr>
                        <w:sz w:val="24"/>
                        <w:lang w:val="en-US"/>
                      </w:rPr>
                    </w:pPr>
                    <w:r w:rsidRPr="00CB2F15">
                      <w:rPr>
                        <w:sz w:val="24"/>
                        <w:lang w:val="en-US"/>
                      </w:rPr>
                      <w:t xml:space="preserve">The secret message is </w:t>
                    </w:r>
                    <w:r>
                      <w:rPr>
                        <w:sz w:val="24"/>
                        <w:lang w:val="en-US"/>
                      </w:rPr>
                      <w:t>_________  __________  _________  _________  ________  ________</w:t>
                    </w:r>
                    <w:r w:rsidRPr="00CB2F15">
                      <w:rPr>
                        <w:sz w:val="24"/>
                        <w:lang w:val="en-GB"/>
                      </w:rPr>
                      <w:t xml:space="preserve">  </w:t>
                    </w:r>
                    <w:r>
                      <w:rPr>
                        <w:b/>
                        <w:sz w:val="24"/>
                        <w:lang w:val="en-GB"/>
                      </w:rPr>
                      <w:t>summer.</w:t>
                    </w:r>
                    <w:r w:rsidRPr="00CB2F15">
                      <w:rPr>
                        <w:sz w:val="24"/>
                        <w:lang w:val="en-US"/>
                      </w:rPr>
                      <w:t xml:space="preserve"> </w:t>
                    </w:r>
                  </w:p>
                  <w:p w:rsidR="00515895" w:rsidRPr="00CB2F15" w:rsidRDefault="00515895" w:rsidP="00515895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  <w10:wrap type="square" anchorx="margin" anchory="margin"/>
          </v:group>
        </w:pict>
      </w:r>
    </w:p>
    <w:sectPr w:rsidR="00FE4C17" w:rsidSect="00EA0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13FA"/>
    <w:rsid w:val="000977CA"/>
    <w:rsid w:val="00160037"/>
    <w:rsid w:val="00181277"/>
    <w:rsid w:val="001B13FA"/>
    <w:rsid w:val="00392D15"/>
    <w:rsid w:val="003B30F4"/>
    <w:rsid w:val="00464844"/>
    <w:rsid w:val="00515895"/>
    <w:rsid w:val="0052434F"/>
    <w:rsid w:val="005F7E51"/>
    <w:rsid w:val="00652E41"/>
    <w:rsid w:val="006E019D"/>
    <w:rsid w:val="00A72F73"/>
    <w:rsid w:val="00AA5E6A"/>
    <w:rsid w:val="00AB4252"/>
    <w:rsid w:val="00C76F2E"/>
    <w:rsid w:val="00D32984"/>
    <w:rsid w:val="00D42736"/>
    <w:rsid w:val="00EA048B"/>
    <w:rsid w:val="00ED1A7E"/>
    <w:rsid w:val="00F822C7"/>
    <w:rsid w:val="00FE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5a0000,aqua,#00dfda,#06c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isten ITC" w:eastAsia="Calibri" w:hAnsi="Kristen ITC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lang w:val="es-ES" w:eastAsia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mada_1</dc:creator>
  <cp:lastModifiedBy>mertlikova</cp:lastModifiedBy>
  <cp:revision>2</cp:revision>
  <dcterms:created xsi:type="dcterms:W3CDTF">2020-04-22T06:53:00Z</dcterms:created>
  <dcterms:modified xsi:type="dcterms:W3CDTF">2020-04-22T06:53:00Z</dcterms:modified>
</cp:coreProperties>
</file>